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Physical Security Policy</w:t>
      </w:r>
    </w:p>
    <w:p>
      <w:r>
        <w:t>Effective Date: October 30, 2025</w:t>
        <w:br/>
        <w:t>Applies To: All facilities, data centers, and work environments utilized by Kingfield Software, including third-party hosting providers such as Amazon Web Services (AWS) and remote employee home offices.</w:t>
      </w:r>
    </w:p>
    <w:p>
      <w:pPr>
        <w:pStyle w:val="Heading2"/>
      </w:pPr>
      <w:r>
        <w:t>1. Purpose</w:t>
      </w:r>
    </w:p>
    <w:p>
      <w:r>
        <w:t>The purpose of this Physical Security Policy is to define the measures and responsibilities for protecting Kingfield Software information systems and assets from physical threats, unauthorized access, and environmental hazards. This policy covers both the physical security controls implemented by third-party hosting providers, such as AWS, and the requirements for secure remote work environments maintained by Company personnel.</w:t>
      </w:r>
    </w:p>
    <w:p>
      <w:pPr>
        <w:pStyle w:val="Heading2"/>
      </w:pPr>
      <w:r>
        <w:t>2. Scope</w:t>
      </w:r>
    </w:p>
    <w:p>
      <w:r>
        <w:t>This Policy applies to all physical and virtual environments supporting Kingfield Software applications, including AWS data centers, supporting infrastructure, and home offices of authorized personnel. It covers facility access, environmental protection, equipment handling, and physical data security.</w:t>
      </w:r>
    </w:p>
    <w:p>
      <w:pPr>
        <w:pStyle w:val="Heading2"/>
      </w:pPr>
      <w:r>
        <w:t>3. Objectives</w:t>
      </w:r>
    </w:p>
    <w:p>
      <w:pPr>
        <w:pStyle w:val="ListBullet"/>
      </w:pPr>
      <w:r>
        <w:t>Ensure physical access to computing infrastructure is restricted to authorized personnel only.</w:t>
      </w:r>
    </w:p>
    <w:p>
      <w:pPr>
        <w:pStyle w:val="ListBullet"/>
      </w:pPr>
      <w:r>
        <w:t>Protect data center and endpoint equipment from theft, damage, and environmental risks.</w:t>
      </w:r>
    </w:p>
    <w:p>
      <w:pPr>
        <w:pStyle w:val="ListBullet"/>
      </w:pPr>
      <w:r>
        <w:t>Define physical security standards for remote employees handling company systems and data.</w:t>
      </w:r>
    </w:p>
    <w:p>
      <w:pPr>
        <w:pStyle w:val="ListBullet"/>
      </w:pPr>
      <w:r>
        <w:t>Ensure compliance with industry standards such as ISO 27001, SOC 2, and NIST SP 800-53.</w:t>
      </w:r>
    </w:p>
    <w:p>
      <w:pPr>
        <w:pStyle w:val="Heading2"/>
      </w:pPr>
      <w:r>
        <w:t>4. Data Center and Hosting Provider Security</w:t>
      </w:r>
    </w:p>
    <w:p>
      <w:r>
        <w:t>Kingfield Software leverages Amazon Web Services (AWS) and other third-party hosting providers for infrastructure operations. These providers maintain industry-leading physical security measures that comply with global standards, including ISO 27001, SOC 1, SOC 2, and PCI DSS.</w:t>
      </w:r>
    </w:p>
    <w:p>
      <w:pPr>
        <w:pStyle w:val="ListBullet"/>
      </w:pPr>
      <w:r>
        <w:t>Physical access to data centers is restricted to authorized personnel via multi-factor authentication, including biometric scanning and keycard access.</w:t>
      </w:r>
    </w:p>
    <w:p>
      <w:pPr>
        <w:pStyle w:val="ListBullet"/>
      </w:pPr>
      <w:r>
        <w:t>24x7 on-site security staff, surveillance cameras, and intrusion detection systems monitor all access points.</w:t>
      </w:r>
    </w:p>
    <w:p>
      <w:pPr>
        <w:pStyle w:val="ListBullet"/>
      </w:pPr>
      <w:r>
        <w:t>Data centers are housed in unmarked facilities with redundant physical and environmental controls.</w:t>
      </w:r>
    </w:p>
    <w:p>
      <w:pPr>
        <w:pStyle w:val="ListBullet"/>
      </w:pPr>
      <w:r>
        <w:t>Environmental safeguards include fire suppression, climate control, and flood protection systems.</w:t>
      </w:r>
    </w:p>
    <w:p>
      <w:pPr>
        <w:pStyle w:val="ListBullet"/>
      </w:pPr>
      <w:r>
        <w:t>Access logs, video footage, and physical audit trails are maintained and reviewed regularly by AWS compliance teams.</w:t>
      </w:r>
    </w:p>
    <w:p>
      <w:pPr>
        <w:pStyle w:val="Heading2"/>
      </w:pPr>
      <w:r>
        <w:t>5. Kingfield Software Responsibilities for Hosted Infrastructure</w:t>
      </w:r>
    </w:p>
    <w:p>
      <w:pPr>
        <w:pStyle w:val="ListBullet"/>
      </w:pPr>
      <w:r>
        <w:t>Ensure that all third-party providers, including AWS, maintain appropriate physical security certifications and audit reports.</w:t>
      </w:r>
    </w:p>
    <w:p>
      <w:pPr>
        <w:pStyle w:val="ListBullet"/>
      </w:pPr>
      <w:r>
        <w:t>Review SOC 2 Type II and ISO 27001 attestations annually to confirm compliance with required physical controls.</w:t>
      </w:r>
    </w:p>
    <w:p>
      <w:pPr>
        <w:pStyle w:val="ListBullet"/>
      </w:pPr>
      <w:r>
        <w:t>Restrict administrative access to production systems to authorized personnel only through secure VPN and multi-factor authentication.</w:t>
      </w:r>
    </w:p>
    <w:p>
      <w:pPr>
        <w:pStyle w:val="ListBullet"/>
      </w:pPr>
      <w:r>
        <w:t>Ensure data encryption is applied to protect information both in transit and at rest, reducing physical media exposure risks.</w:t>
      </w:r>
    </w:p>
    <w:p>
      <w:pPr>
        <w:pStyle w:val="ListBullet"/>
      </w:pPr>
      <w:r>
        <w:t>Conduct periodic reviews of vendor-provided physical security measures as part of vendor risk assessments.</w:t>
      </w:r>
    </w:p>
    <w:p>
      <w:pPr>
        <w:pStyle w:val="Heading2"/>
      </w:pPr>
      <w:r>
        <w:t>6. Remote and Home Office Security</w:t>
      </w:r>
    </w:p>
    <w:p>
      <w:r>
        <w:t>As Kingfield Software operates remotely, employees must maintain secure working environments that protect company systems and data from unauthorized access or disclosure.</w:t>
      </w:r>
    </w:p>
    <w:p>
      <w:pPr>
        <w:pStyle w:val="ListBullet"/>
      </w:pPr>
      <w:r>
        <w:t>Workstations and laptops must be physically secured when not in use (e.g., locked room or cable lock).</w:t>
      </w:r>
    </w:p>
    <w:p>
      <w:pPr>
        <w:pStyle w:val="ListBullet"/>
      </w:pPr>
      <w:r>
        <w:t>Company devices must never be left unattended in public or shared spaces.</w:t>
      </w:r>
    </w:p>
    <w:p>
      <w:pPr>
        <w:pStyle w:val="ListBullet"/>
      </w:pPr>
      <w:r>
        <w:t>Access to work devices must require strong authentication (e.g., passwords, biometrics, or MFA).</w:t>
      </w:r>
    </w:p>
    <w:p>
      <w:pPr>
        <w:pStyle w:val="ListBullet"/>
      </w:pPr>
      <w:r>
        <w:t>Home Wi-Fi networks must be password-protected and configured with WPA2 or higher encryption.</w:t>
      </w:r>
    </w:p>
    <w:p>
      <w:pPr>
        <w:pStyle w:val="ListBullet"/>
      </w:pPr>
      <w:r>
        <w:t>Family members, guests, or other non-employees must not use devices or systems containing Company data.</w:t>
      </w:r>
    </w:p>
    <w:p>
      <w:pPr>
        <w:pStyle w:val="ListBullet"/>
      </w:pPr>
      <w:r>
        <w:t>Sensitive conversations or video meetings should be conducted in private areas to prevent inadvertent disclosure.</w:t>
      </w:r>
    </w:p>
    <w:p>
      <w:pPr>
        <w:pStyle w:val="Heading2"/>
      </w:pPr>
      <w:r>
        <w:t>7. Media and Asset Management</w:t>
      </w:r>
    </w:p>
    <w:p>
      <w:r>
        <w:t>All physical media and computing devices that contain or process Company data must be controlled and protected from unauthorized removal or disposal.</w:t>
      </w:r>
    </w:p>
    <w:p>
      <w:pPr>
        <w:pStyle w:val="ListBullet"/>
      </w:pPr>
      <w:r>
        <w:t>Removable media (e.g., USB drives, external hard drives) must be encrypted and approved by IT before use.</w:t>
      </w:r>
    </w:p>
    <w:p>
      <w:pPr>
        <w:pStyle w:val="ListBullet"/>
      </w:pPr>
      <w:r>
        <w:t>Devices must be sanitized or securely destroyed before disposal or transfer.</w:t>
      </w:r>
    </w:p>
    <w:p>
      <w:pPr>
        <w:pStyle w:val="ListBullet"/>
      </w:pPr>
      <w:r>
        <w:t>AWS and other hosting providers are responsible for secure destruction of decommissioned storage devices per NIST 800-88 standards.</w:t>
      </w:r>
    </w:p>
    <w:p>
      <w:pPr>
        <w:pStyle w:val="ListBullet"/>
      </w:pPr>
      <w:r>
        <w:t>Asset inventories must track all Company-owned devices and their assigned personnel.</w:t>
      </w:r>
    </w:p>
    <w:p>
      <w:pPr>
        <w:pStyle w:val="Heading2"/>
      </w:pPr>
      <w:r>
        <w:t>8. Environmental and Facility Safeguards</w:t>
      </w:r>
    </w:p>
    <w:p>
      <w:pPr>
        <w:pStyle w:val="ListBullet"/>
      </w:pPr>
      <w:r>
        <w:t>AWS data centers implement redundant power systems, fire detection, and suppression systems to ensure high availability.</w:t>
      </w:r>
    </w:p>
    <w:p>
      <w:pPr>
        <w:pStyle w:val="ListBullet"/>
      </w:pPr>
      <w:r>
        <w:t>All facility systems are monitored for temperature, humidity, and water intrusion.</w:t>
      </w:r>
    </w:p>
    <w:p>
      <w:pPr>
        <w:pStyle w:val="ListBullet"/>
      </w:pPr>
      <w:r>
        <w:t>Backup generators and uninterruptible power supplies (UPS) ensure continuity of operations during outages.</w:t>
      </w:r>
    </w:p>
    <w:p>
      <w:pPr>
        <w:pStyle w:val="ListBullet"/>
      </w:pPr>
      <w:r>
        <w:t>Kingfield Software relies on these safeguards as part of its shared responsibility model with AWS.</w:t>
      </w:r>
    </w:p>
    <w:p>
      <w:pPr>
        <w:pStyle w:val="Heading2"/>
      </w:pPr>
      <w:r>
        <w:t>9. Incident Response and Physical Breaches</w:t>
      </w:r>
    </w:p>
    <w:p>
      <w:r>
        <w:t>Any suspected or confirmed physical security incident involving Company systems, employee devices, or cloud infrastructure must be reported immediately to the Information Security Officer. AWS and other cloud providers notify customers of any confirmed physical incidents impacting customer systems or data per their contractual and compliance obligations.</w:t>
      </w:r>
    </w:p>
    <w:p>
      <w:pPr>
        <w:pStyle w:val="ListBullet"/>
      </w:pPr>
      <w:r>
        <w:t>Physical incidents include theft, break-ins, unauthorized access attempts, or environmental damage to hardware.</w:t>
      </w:r>
    </w:p>
    <w:p>
      <w:pPr>
        <w:pStyle w:val="ListBullet"/>
      </w:pPr>
      <w:r>
        <w:t>Kingfield Software will coordinate with AWS and relevant law enforcement or regulatory agencies if needed.</w:t>
      </w:r>
    </w:p>
    <w:p>
      <w:pPr>
        <w:pStyle w:val="ListBullet"/>
      </w:pPr>
      <w:r>
        <w:t>Incident reports and remediation actions must be documented according to the Company’s Incident Management Policy.</w:t>
      </w:r>
    </w:p>
    <w:p>
      <w:pPr>
        <w:pStyle w:val="Heading2"/>
      </w:pPr>
      <w:r>
        <w:t>10. Policy Review and Maintenance</w:t>
      </w:r>
    </w:p>
    <w:p>
      <w:r>
        <w:t>This Policy will be reviewed annually or following significant changes in hosting providers, operations, or regulatory requirements. Updates must be approved by Executive Management and communicated to all personnel.</w:t>
      </w:r>
    </w:p>
    <w:p>
      <w:pPr>
        <w:pStyle w:val="Heading2"/>
      </w:pPr>
      <w:r>
        <w:t>11. Contact</w:t>
      </w:r>
    </w:p>
    <w:p>
      <w:r>
        <w:t>Charles Weed</w:t>
        <w:br/>
        <w:t>Email: info@kingfieldsoftware.com</w:t>
        <w:br/>
        <w:t>Phone: (651) 398-7580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